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AC" w:rsidRDefault="00AA74EE" w:rsidP="00AA74E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A74EE">
        <w:rPr>
          <w:rFonts w:ascii="Times New Roman" w:hAnsi="Times New Roman" w:cs="Times New Roman"/>
          <w:sz w:val="28"/>
          <w:szCs w:val="28"/>
        </w:rPr>
        <w:t>За истекший период 2024 года в Алтайском крае произошло 8378 пожаров,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EE">
        <w:rPr>
          <w:rFonts w:ascii="Times New Roman" w:hAnsi="Times New Roman" w:cs="Times New Roman"/>
          <w:sz w:val="28"/>
          <w:szCs w:val="28"/>
        </w:rPr>
        <w:t>погибло 125 человек, травмировано 94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EE">
        <w:rPr>
          <w:rFonts w:ascii="Times New Roman" w:hAnsi="Times New Roman" w:cs="Times New Roman"/>
          <w:sz w:val="28"/>
          <w:szCs w:val="28"/>
        </w:rPr>
        <w:t>На пожарах погибло 10 детей. Гибель детей произошла в г. Барнауле,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EE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 w:rsidRPr="00AA74EE">
        <w:rPr>
          <w:rFonts w:ascii="Times New Roman" w:hAnsi="Times New Roman" w:cs="Times New Roman"/>
          <w:sz w:val="28"/>
          <w:szCs w:val="28"/>
        </w:rPr>
        <w:t xml:space="preserve">, Алтайском, Благовещенском, Рубцовском, </w:t>
      </w:r>
      <w:proofErr w:type="spellStart"/>
      <w:r w:rsidRPr="00AA74EE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Pr="00AA74E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EE">
        <w:rPr>
          <w:rFonts w:ascii="Times New Roman" w:hAnsi="Times New Roman" w:cs="Times New Roman"/>
          <w:sz w:val="28"/>
          <w:szCs w:val="28"/>
        </w:rPr>
        <w:t>Бийском районах. Причинами пожаров явились: нарушение правил устройства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EE">
        <w:rPr>
          <w:rFonts w:ascii="Times New Roman" w:hAnsi="Times New Roman" w:cs="Times New Roman"/>
          <w:sz w:val="28"/>
          <w:szCs w:val="28"/>
        </w:rPr>
        <w:t>эксплуатации печи, нарушение правил монтажа электрооборудования.</w:t>
      </w:r>
    </w:p>
    <w:p w:rsidR="001D2B10" w:rsidRDefault="001D2B10" w:rsidP="001D2B1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1D2B10" w:rsidRPr="001D2B10" w:rsidRDefault="001D2B10" w:rsidP="001D2B1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>
        <w:rPr>
          <w:b/>
          <w:bCs/>
          <w:color w:val="3B4256"/>
          <w:sz w:val="28"/>
          <w:szCs w:val="28"/>
          <w:bdr w:val="none" w:sz="0" w:space="0" w:color="auto" w:frame="1"/>
        </w:rPr>
        <w:t>Уважаемые жители района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!</w:t>
      </w:r>
    </w:p>
    <w:p w:rsidR="000E124D" w:rsidRDefault="001D2B10" w:rsidP="001D2B1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В целях предупреждения пожаров в жилье</w:t>
      </w:r>
      <w:r>
        <w:rPr>
          <w:b/>
          <w:bCs/>
          <w:color w:val="3B4256"/>
          <w:sz w:val="28"/>
          <w:szCs w:val="28"/>
          <w:bdr w:val="none" w:sz="0" w:space="0" w:color="auto" w:frame="1"/>
        </w:rPr>
        <w:t xml:space="preserve">, необходимо помнить </w:t>
      </w:r>
    </w:p>
    <w:p w:rsidR="001D2B10" w:rsidRDefault="001D2B10" w:rsidP="001D2B1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>
        <w:rPr>
          <w:b/>
          <w:bCs/>
          <w:color w:val="3B4256"/>
          <w:sz w:val="28"/>
          <w:szCs w:val="28"/>
          <w:bdr w:val="none" w:sz="0" w:space="0" w:color="auto" w:frame="1"/>
        </w:rPr>
        <w:t>и соблюдать ряд правил:</w:t>
      </w:r>
    </w:p>
    <w:p w:rsidR="001D2B10" w:rsidRPr="001D2B10" w:rsidRDefault="001D2B10" w:rsidP="001D2B10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1. Никогда не курите в постели. Помните, сигарета и алкоголь - активные соучастники пожара.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2. Будьте осторожны при эксплуатации печного и газового отопления.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3. Не забывайте вовремя очищать от сажи дымоходы.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4. Не оставляйте топящиеся печи без присмотра, а также не поручайте надзор за ними малолетним детям.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 xml:space="preserve">5. Не располагайте топливо и другие горючие материалы на </w:t>
      </w:r>
      <w:proofErr w:type="spellStart"/>
      <w:r w:rsidRPr="001D2B10">
        <w:rPr>
          <w:color w:val="3B4256"/>
          <w:sz w:val="28"/>
          <w:szCs w:val="28"/>
        </w:rPr>
        <w:t>предтопочном</w:t>
      </w:r>
      <w:proofErr w:type="spellEnd"/>
      <w:r w:rsidRPr="001D2B10">
        <w:rPr>
          <w:color w:val="3B4256"/>
          <w:sz w:val="28"/>
          <w:szCs w:val="28"/>
        </w:rPr>
        <w:t xml:space="preserve"> листе.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6. Не перекаливайте печь.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7. Никогда не оставляйте без присмотра включенные электроприборы.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9. Не закрывайте электролампы и другие светильники бумагой и тканями.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11. Не оставляйте детей без присмотра, обучите их правилам пользования огнем.</w:t>
      </w:r>
    </w:p>
    <w:p w:rsidR="001D2B10" w:rsidRPr="001D2B10" w:rsidRDefault="001D2B10" w:rsidP="000E124D">
      <w:pPr>
        <w:pStyle w:val="a3"/>
        <w:spacing w:before="0" w:beforeAutospacing="0" w:after="230" w:afterAutospacing="0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color w:val="3B4256"/>
          <w:sz w:val="28"/>
          <w:szCs w:val="28"/>
        </w:rPr>
        <w:t>О соседях, создающих угрозу возникновения пожара, сообщайте в ближайшие подразделения пожарной охраны.</w:t>
      </w:r>
    </w:p>
    <w:p w:rsidR="000E124D" w:rsidRDefault="001D2B10" w:rsidP="000E124D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color w:val="3B4256"/>
          <w:sz w:val="28"/>
          <w:szCs w:val="28"/>
        </w:rPr>
      </w:pP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Помните, что пожар</w:t>
      </w:r>
      <w:r w:rsidR="000E124D">
        <w:rPr>
          <w:color w:val="3B4256"/>
          <w:sz w:val="28"/>
          <w:szCs w:val="28"/>
        </w:rPr>
        <w:t xml:space="preserve">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легче предупредить,</w:t>
      </w:r>
      <w:r w:rsidR="000E124D">
        <w:rPr>
          <w:color w:val="3B4256"/>
          <w:sz w:val="28"/>
          <w:szCs w:val="28"/>
        </w:rPr>
        <w:t xml:space="preserve">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чем потушить!</w:t>
      </w:r>
    </w:p>
    <w:p w:rsidR="001D2B10" w:rsidRPr="001D2B10" w:rsidRDefault="001D2B10" w:rsidP="000E124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B4256"/>
          <w:sz w:val="28"/>
          <w:szCs w:val="28"/>
        </w:rPr>
      </w:pP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При возникновении пожара немедленно звоните</w:t>
      </w:r>
      <w:r w:rsidR="000E124D">
        <w:rPr>
          <w:color w:val="3B4256"/>
          <w:sz w:val="28"/>
          <w:szCs w:val="28"/>
        </w:rPr>
        <w:t xml:space="preserve">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по телефону службы спасения</w:t>
      </w:r>
      <w:r w:rsidR="000E124D">
        <w:rPr>
          <w:color w:val="3B4256"/>
          <w:sz w:val="28"/>
          <w:szCs w:val="28"/>
        </w:rPr>
        <w:t xml:space="preserve"> </w:t>
      </w:r>
      <w:r w:rsidR="000E124D">
        <w:rPr>
          <w:b/>
          <w:bCs/>
          <w:color w:val="3B4256"/>
          <w:sz w:val="28"/>
          <w:szCs w:val="28"/>
          <w:bdr w:val="none" w:sz="0" w:space="0" w:color="auto" w:frame="1"/>
        </w:rPr>
        <w:t xml:space="preserve">«101» или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«112»</w:t>
      </w:r>
      <w:r w:rsidR="000E124D">
        <w:rPr>
          <w:b/>
          <w:bCs/>
          <w:color w:val="3B4256"/>
          <w:sz w:val="28"/>
          <w:szCs w:val="28"/>
          <w:bdr w:val="none" w:sz="0" w:space="0" w:color="auto" w:frame="1"/>
        </w:rPr>
        <w:t>,</w:t>
      </w:r>
      <w:r w:rsidR="000E124D">
        <w:rPr>
          <w:color w:val="3B4256"/>
          <w:sz w:val="28"/>
          <w:szCs w:val="28"/>
        </w:rPr>
        <w:t xml:space="preserve">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четко сообщите, что горит,</w:t>
      </w:r>
      <w:r w:rsidR="000E124D">
        <w:rPr>
          <w:color w:val="3B4256"/>
          <w:sz w:val="28"/>
          <w:szCs w:val="28"/>
        </w:rPr>
        <w:t xml:space="preserve">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 xml:space="preserve">адрес </w:t>
      </w:r>
      <w:r w:rsidR="000E124D">
        <w:rPr>
          <w:b/>
          <w:bCs/>
          <w:color w:val="3B4256"/>
          <w:sz w:val="28"/>
          <w:szCs w:val="28"/>
          <w:bdr w:val="none" w:sz="0" w:space="0" w:color="auto" w:frame="1"/>
        </w:rPr>
        <w:t xml:space="preserve">         </w:t>
      </w:r>
      <w:r w:rsidRPr="001D2B10">
        <w:rPr>
          <w:b/>
          <w:bCs/>
          <w:color w:val="3B4256"/>
          <w:sz w:val="28"/>
          <w:szCs w:val="28"/>
          <w:bdr w:val="none" w:sz="0" w:space="0" w:color="auto" w:frame="1"/>
        </w:rPr>
        <w:t>и свою фамилию.</w:t>
      </w:r>
    </w:p>
    <w:p w:rsidR="001D2B10" w:rsidRPr="001D2B10" w:rsidRDefault="001D2B10" w:rsidP="00AA74E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D2B10" w:rsidRPr="001D2B10" w:rsidSect="0046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A74EE"/>
    <w:rsid w:val="00033E0B"/>
    <w:rsid w:val="000E124D"/>
    <w:rsid w:val="001D2B10"/>
    <w:rsid w:val="003F0BC9"/>
    <w:rsid w:val="00466AAC"/>
    <w:rsid w:val="00AA74EE"/>
    <w:rsid w:val="00E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B1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3</cp:revision>
  <dcterms:created xsi:type="dcterms:W3CDTF">2024-12-13T01:10:00Z</dcterms:created>
  <dcterms:modified xsi:type="dcterms:W3CDTF">2024-12-13T01:26:00Z</dcterms:modified>
</cp:coreProperties>
</file>