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64D" w:rsidRDefault="0081664D" w:rsidP="0081664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«Участники СВО наделены правом на получение бесплатной юридической помощи» </w:t>
      </w:r>
    </w:p>
    <w:p w:rsidR="0081664D" w:rsidRDefault="0081664D" w:rsidP="0081664D">
      <w:pPr>
        <w:pStyle w:val="a3"/>
        <w:jc w:val="both"/>
      </w:pPr>
      <w:r>
        <w:t>Федеральным законом Российской Федерации от 13.06.2023 № 225-ФЗ внесены изменения в статью 20 Федерального закона «О бесплатной юридической помощи в Российской Федерации».</w:t>
      </w:r>
    </w:p>
    <w:p w:rsidR="0081664D" w:rsidRDefault="0081664D" w:rsidP="0081664D">
      <w:pPr>
        <w:pStyle w:val="a3"/>
        <w:jc w:val="both"/>
      </w:pPr>
      <w:r>
        <w:t>Законом установлены дополнительные категории лиц, которым предоставлено право на получение бесплатной юридической помощи в рамках государственной системы бесплатной юридической помощи.</w:t>
      </w:r>
    </w:p>
    <w:p w:rsidR="0081664D" w:rsidRDefault="0081664D" w:rsidP="0081664D">
      <w:pPr>
        <w:pStyle w:val="a3"/>
        <w:jc w:val="both"/>
      </w:pPr>
      <w:r>
        <w:t>В соответствии с внесенными изменениями, к числу таких лиц отнесены:</w:t>
      </w:r>
    </w:p>
    <w:p w:rsidR="0081664D" w:rsidRDefault="0081664D" w:rsidP="0081664D">
      <w:pPr>
        <w:pStyle w:val="a3"/>
        <w:jc w:val="both"/>
      </w:pPr>
      <w:r>
        <w:t xml:space="preserve">- граждане проходящие (проходившие) военную службу в Вооруженных Силах Российской Федерации, граждане, находящиеся (находившиеся) на военной службе в войсках национальной гвардии Российской Федерации, в воинских </w:t>
      </w:r>
      <w:bookmarkStart w:id="0" w:name="_GoBack"/>
      <w:bookmarkEnd w:id="0"/>
      <w:r>
        <w:t>формированиях и органах, привлекаемых для выполнения отдельных задач в области обороны; граждане, призванные на военную службу по мобилизации, граждане, заключившие контракт о добровольном содействии в выполнении задач, возложенных на Вооруженные Силы Российской Федерации, при условии их участия в СВО на территориях Украины, ДНР, ЛНР, Запорожской и Херсонской областей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указанных территориях и в областях, а также члены семей указанных граждан;</w:t>
      </w:r>
    </w:p>
    <w:p w:rsidR="0081664D" w:rsidRDefault="0081664D" w:rsidP="0081664D">
      <w:pPr>
        <w:pStyle w:val="a3"/>
      </w:pPr>
      <w:r>
        <w:t>- находящиеся (находившиеся) на этих территориях служащие (работники) правоохранительных органов Российской Федерации, граждане </w:t>
      </w:r>
    </w:p>
    <w:p w:rsidR="0081664D" w:rsidRDefault="0081664D" w:rsidP="0081664D">
      <w:pPr>
        <w:pStyle w:val="a3"/>
        <w:jc w:val="both"/>
      </w:pPr>
      <w:proofErr w:type="gramStart"/>
      <w:r>
        <w:t>выполняющие</w:t>
      </w:r>
      <w:proofErr w:type="gramEnd"/>
      <w:r>
        <w:t xml:space="preserve"> (выполнявшие) служебные и иные аналогичные функции на этих территориях; граждане, заключившие контракт (имевшие иные правоотношения) с организацией, содействующие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территориях, а также члены семей указанных граждан;</w:t>
      </w:r>
    </w:p>
    <w:p w:rsidR="0081664D" w:rsidRDefault="0081664D" w:rsidP="0081664D">
      <w:pPr>
        <w:pStyle w:val="a3"/>
        <w:jc w:val="both"/>
      </w:pPr>
      <w:r>
        <w:t>- лица, принимавшие в соответствии с решениями органов государственной власти ДНР, ЛНР участие в боевых действиях в составе Вооруженных Сил ДНР, Народной милиции ЛНР, воинских формирований и органов ДНР и ЛНР начиная с 11 мая 2014 года, а также члены семей указанных лиц.</w:t>
      </w:r>
    </w:p>
    <w:p w:rsidR="0081664D" w:rsidRDefault="0081664D" w:rsidP="0081664D">
      <w:pPr>
        <w:pStyle w:val="a3"/>
        <w:jc w:val="both"/>
      </w:pPr>
      <w:r>
        <w:t>Государственные юридические бюро и адвокаты, являющиеся участниками государственной системы бесплатной юридической помощи, будут осуществлять консультирование, в частности, по вопросам выплат компенсаций и назначения социальных льгот. Членам семей будет предоставляться помощь по вопросам признания лиц безвестно отсутствующими или умершими.</w:t>
      </w:r>
    </w:p>
    <w:p w:rsidR="0081664D" w:rsidRDefault="0081664D" w:rsidP="0081664D">
      <w:pPr>
        <w:pStyle w:val="a3"/>
        <w:jc w:val="both"/>
      </w:pPr>
      <w:r>
        <w:t>Действие закона распространяется на правоотношения, возникшие с 24 февраля 2022 года.</w:t>
      </w:r>
    </w:p>
    <w:p w:rsidR="00EF25AC" w:rsidRDefault="0081664D" w:rsidP="0081664D">
      <w:pPr>
        <w:pStyle w:val="a3"/>
      </w:pPr>
      <w:r>
        <w:t>Закон вступил в силу с 13.06.2023»</w:t>
      </w:r>
    </w:p>
    <w:sectPr w:rsidR="00EF2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64D"/>
    <w:rsid w:val="0081664D"/>
    <w:rsid w:val="00EF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E127C5-0518-4753-AAEA-D27603D5A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8166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66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81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7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2023-08-16T08:57:00Z</dcterms:created>
  <dcterms:modified xsi:type="dcterms:W3CDTF">2023-08-16T08:57:00Z</dcterms:modified>
</cp:coreProperties>
</file>