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33C" w:rsidRPr="001F233C" w:rsidRDefault="001F233C" w:rsidP="001F233C">
      <w:pPr>
        <w:pStyle w:val="a3"/>
        <w:ind w:firstLine="708"/>
        <w:jc w:val="both"/>
        <w:rPr>
          <w:sz w:val="28"/>
          <w:szCs w:val="28"/>
        </w:rPr>
      </w:pPr>
      <w:bookmarkStart w:id="0" w:name="_GoBack"/>
      <w:r w:rsidRPr="001F233C">
        <w:rPr>
          <w:sz w:val="28"/>
          <w:szCs w:val="28"/>
        </w:rPr>
        <w:t>Прокуратурой района направлено уголовное дело в суд по ч.1 ст.161 УК РФ</w:t>
      </w:r>
      <w:bookmarkEnd w:id="0"/>
      <w:r w:rsidRPr="001F233C">
        <w:rPr>
          <w:sz w:val="28"/>
          <w:szCs w:val="28"/>
        </w:rPr>
        <w:t>, предусматривающей ответственность за грабеж, то есть открытое хищение чужого имущества.</w:t>
      </w:r>
    </w:p>
    <w:p w:rsidR="001F233C" w:rsidRPr="001F233C" w:rsidRDefault="001F233C" w:rsidP="001F233C">
      <w:pPr>
        <w:pStyle w:val="a3"/>
        <w:ind w:firstLine="708"/>
        <w:jc w:val="both"/>
        <w:rPr>
          <w:sz w:val="28"/>
          <w:szCs w:val="28"/>
        </w:rPr>
      </w:pPr>
      <w:r w:rsidRPr="001F233C">
        <w:rPr>
          <w:sz w:val="28"/>
          <w:szCs w:val="28"/>
        </w:rPr>
        <w:t xml:space="preserve">В ходе расследования уголовного дела установлено, что местная жительница района, отдыхая с малознакомым мужчиной, решила прилечь отдохнуть, последний, посчитав, что женщина уснула, решил похитить, сняв с ее шеи, золотую цепочку. Однако, в процессе расстегивания цепочки, потерпевшая проснулась, поняв, что мужчина снял с нее цепочку, потребовала вернуть ей ее имущество, однако, последний отказался и убежал, распорядившись имуществом по своему усмотрению, чем причинил ущерб около 10 </w:t>
      </w:r>
      <w:proofErr w:type="spellStart"/>
      <w:r w:rsidRPr="001F233C">
        <w:rPr>
          <w:sz w:val="28"/>
          <w:szCs w:val="28"/>
        </w:rPr>
        <w:t>т.р</w:t>
      </w:r>
      <w:proofErr w:type="spellEnd"/>
      <w:r w:rsidRPr="001F233C">
        <w:rPr>
          <w:sz w:val="28"/>
          <w:szCs w:val="28"/>
        </w:rPr>
        <w:t xml:space="preserve">. </w:t>
      </w:r>
    </w:p>
    <w:p w:rsidR="001F233C" w:rsidRPr="001F233C" w:rsidRDefault="001F233C" w:rsidP="001F233C">
      <w:pPr>
        <w:pStyle w:val="a3"/>
        <w:ind w:firstLine="708"/>
        <w:jc w:val="both"/>
        <w:rPr>
          <w:sz w:val="28"/>
          <w:szCs w:val="28"/>
        </w:rPr>
      </w:pPr>
      <w:r w:rsidRPr="001F233C">
        <w:rPr>
          <w:sz w:val="28"/>
          <w:szCs w:val="28"/>
        </w:rPr>
        <w:t xml:space="preserve">Санкцией указанной статьи УК РФ предусмотрена ответственность до 4 лет лишения свободы. </w:t>
      </w:r>
    </w:p>
    <w:p w:rsidR="001C00CF" w:rsidRPr="001F233C" w:rsidRDefault="001C00CF">
      <w:pPr>
        <w:rPr>
          <w:sz w:val="28"/>
          <w:szCs w:val="28"/>
        </w:rPr>
      </w:pPr>
    </w:p>
    <w:sectPr w:rsidR="001C00CF" w:rsidRPr="001F23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33C"/>
    <w:rsid w:val="001C00CF"/>
    <w:rsid w:val="001F2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82F92F-F202-4FB8-9205-6187E097E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1F2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12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2023-08-16T09:00:00Z</dcterms:created>
  <dcterms:modified xsi:type="dcterms:W3CDTF">2023-08-16T09:01:00Z</dcterms:modified>
</cp:coreProperties>
</file>